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BD" w:rsidRDefault="001F77BD" w:rsidP="001F77BD">
      <w:pPr>
        <w:jc w:val="center"/>
        <w:rPr>
          <w:b/>
          <w:color w:val="000080"/>
          <w:sz w:val="48"/>
        </w:rPr>
      </w:pPr>
      <w:bookmarkStart w:id="0" w:name="_GoBack"/>
      <w:bookmarkEnd w:id="0"/>
      <w:r>
        <w:rPr>
          <w:b/>
          <w:color w:val="000080"/>
          <w:sz w:val="48"/>
        </w:rPr>
        <w:t>KIRDFORD PARISH COUNCIL</w:t>
      </w:r>
    </w:p>
    <w:p w:rsidR="001F77BD" w:rsidRDefault="001F77BD" w:rsidP="001F77BD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c/o 8 </w:t>
      </w:r>
      <w:smartTag w:uri="urn:schemas-microsoft-com:office:smarttags" w:element="PlaceName">
        <w:r>
          <w:rPr>
            <w:b/>
            <w:color w:val="000080"/>
            <w:sz w:val="28"/>
          </w:rPr>
          <w:t>Saville</w:t>
        </w:r>
      </w:smartTag>
      <w:r>
        <w:rPr>
          <w:b/>
          <w:color w:val="000080"/>
          <w:sz w:val="28"/>
        </w:rPr>
        <w:t xml:space="preserve"> </w:t>
      </w:r>
      <w:smartTag w:uri="urn:schemas-microsoft-com:office:smarttags" w:element="PlaceType">
        <w:r>
          <w:rPr>
            <w:b/>
            <w:color w:val="000080"/>
            <w:sz w:val="28"/>
          </w:rPr>
          <w:t>Gardens</w:t>
        </w:r>
      </w:smartTag>
      <w:r>
        <w:rPr>
          <w:b/>
          <w:color w:val="000080"/>
          <w:sz w:val="28"/>
        </w:rPr>
        <w:t xml:space="preserve">, </w:t>
      </w:r>
      <w:proofErr w:type="spellStart"/>
      <w:r>
        <w:rPr>
          <w:b/>
          <w:color w:val="000080"/>
          <w:sz w:val="28"/>
        </w:rPr>
        <w:t>Billingshurst</w:t>
      </w:r>
      <w:proofErr w:type="spellEnd"/>
      <w:r>
        <w:rPr>
          <w:b/>
          <w:color w:val="000080"/>
          <w:sz w:val="28"/>
        </w:rPr>
        <w:t xml:space="preserve">, </w:t>
      </w:r>
      <w:smartTag w:uri="urn:schemas-microsoft-com:office:smarttags" w:element="place">
        <w:r>
          <w:rPr>
            <w:b/>
            <w:color w:val="000080"/>
            <w:sz w:val="28"/>
          </w:rPr>
          <w:t>West Sussex</w:t>
        </w:r>
      </w:smartTag>
      <w:r>
        <w:rPr>
          <w:b/>
          <w:color w:val="000080"/>
          <w:sz w:val="28"/>
        </w:rPr>
        <w:t>, RH14 9RR.</w:t>
      </w:r>
    </w:p>
    <w:p w:rsidR="001F77BD" w:rsidRPr="00C01264" w:rsidRDefault="001F77BD" w:rsidP="001F77BD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 xml:space="preserve">Clerk: Mrs. I. Marshall, </w:t>
      </w:r>
      <w:proofErr w:type="gramStart"/>
      <w:r w:rsidRPr="00C01264">
        <w:rPr>
          <w:b/>
          <w:color w:val="000080"/>
          <w:sz w:val="20"/>
        </w:rPr>
        <w:t>BA(</w:t>
      </w:r>
      <w:proofErr w:type="gramEnd"/>
      <w:r w:rsidRPr="00C01264">
        <w:rPr>
          <w:b/>
          <w:color w:val="000080"/>
          <w:sz w:val="20"/>
        </w:rPr>
        <w:t>Hons), FILCM.</w:t>
      </w:r>
    </w:p>
    <w:p w:rsidR="001F77BD" w:rsidRDefault="001F77BD" w:rsidP="001F77BD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>Tel: 01403 783477</w:t>
      </w:r>
      <w:r w:rsidRPr="00C01264">
        <w:rPr>
          <w:b/>
          <w:color w:val="000080"/>
          <w:sz w:val="20"/>
        </w:rPr>
        <w:tab/>
        <w:t xml:space="preserve">E-mail: </w:t>
      </w:r>
      <w:r>
        <w:rPr>
          <w:b/>
          <w:color w:val="000080"/>
          <w:sz w:val="20"/>
        </w:rPr>
        <w:t>kirdfordpc@gmail.com</w:t>
      </w:r>
    </w:p>
    <w:p w:rsidR="001F77BD" w:rsidRDefault="001F77BD" w:rsidP="001F77BD">
      <w:pPr>
        <w:pBdr>
          <w:bottom w:val="single" w:sz="12" w:space="1" w:color="auto"/>
        </w:pBdr>
        <w:jc w:val="center"/>
        <w:rPr>
          <w:b/>
          <w:color w:val="000080"/>
          <w:sz w:val="20"/>
        </w:rPr>
      </w:pPr>
    </w:p>
    <w:p w:rsidR="001F77BD" w:rsidRPr="00AB1933" w:rsidRDefault="001F77BD" w:rsidP="001F77BD">
      <w:pPr>
        <w:rPr>
          <w:b/>
          <w:color w:val="000080"/>
          <w:sz w:val="18"/>
        </w:rPr>
      </w:pPr>
    </w:p>
    <w:p w:rsidR="001F77BD" w:rsidRPr="00A63CC6" w:rsidRDefault="001F77BD" w:rsidP="001F77BD">
      <w:pPr>
        <w:jc w:val="both"/>
      </w:pPr>
      <w:r w:rsidRPr="00A63CC6">
        <w:t>You are hereby summoned to attend the</w:t>
      </w:r>
      <w:r w:rsidR="001E6363" w:rsidRPr="00A63CC6">
        <w:t xml:space="preserve"> Annual</w:t>
      </w:r>
      <w:r w:rsidRPr="00A63CC6">
        <w:t xml:space="preserve"> Parish Council Meeting which will be held in The </w:t>
      </w:r>
      <w:proofErr w:type="spellStart"/>
      <w:r w:rsidRPr="00A63CC6">
        <w:t>Kirdford</w:t>
      </w:r>
      <w:proofErr w:type="spellEnd"/>
      <w:r w:rsidRPr="00A63CC6">
        <w:t xml:space="preserve"> Villa</w:t>
      </w:r>
      <w:r w:rsidR="00B84384" w:rsidRPr="00A63CC6">
        <w:t>ge Hall</w:t>
      </w:r>
      <w:r w:rsidR="00606F2D" w:rsidRPr="00A63CC6">
        <w:t xml:space="preserve">, </w:t>
      </w:r>
      <w:proofErr w:type="spellStart"/>
      <w:r w:rsidR="00606F2D" w:rsidRPr="00A63CC6">
        <w:t>Kirdford</w:t>
      </w:r>
      <w:proofErr w:type="spellEnd"/>
      <w:r w:rsidR="00606F2D" w:rsidRPr="00A63CC6">
        <w:t>, on Monday, 18</w:t>
      </w:r>
      <w:r w:rsidR="004F63B5" w:rsidRPr="00A63CC6">
        <w:t>th May</w:t>
      </w:r>
      <w:r w:rsidR="00606F2D" w:rsidRPr="00A63CC6">
        <w:t>, 2015</w:t>
      </w:r>
      <w:r w:rsidRPr="00A63CC6">
        <w:t xml:space="preserve"> commencing at </w:t>
      </w:r>
      <w:r w:rsidR="001E6363" w:rsidRPr="00A63CC6">
        <w:rPr>
          <w:b/>
          <w:u w:val="single"/>
        </w:rPr>
        <w:t>7.3</w:t>
      </w:r>
      <w:r w:rsidRPr="00A63CC6">
        <w:rPr>
          <w:b/>
          <w:u w:val="single"/>
        </w:rPr>
        <w:t>0</w:t>
      </w:r>
      <w:r w:rsidRPr="00A63CC6">
        <w:t xml:space="preserve"> p.m., when the following business will be considered and transacted.</w:t>
      </w:r>
    </w:p>
    <w:p w:rsidR="001F77BD" w:rsidRPr="00AB1933" w:rsidRDefault="001F77BD" w:rsidP="001F77BD">
      <w:pPr>
        <w:rPr>
          <w:sz w:val="22"/>
        </w:rPr>
      </w:pPr>
      <w:r w:rsidRPr="00AB1933">
        <w:rPr>
          <w:sz w:val="22"/>
        </w:rPr>
        <w:tab/>
      </w:r>
    </w:p>
    <w:p w:rsidR="001F77BD" w:rsidRPr="00A472E8" w:rsidRDefault="001F77BD" w:rsidP="001F77BD">
      <w:pPr>
        <w:rPr>
          <w:sz w:val="2"/>
        </w:rPr>
      </w:pPr>
      <w:r>
        <w:rPr>
          <w:noProof/>
        </w:rPr>
        <w:t xml:space="preserve">                                                                                                                    </w:t>
      </w:r>
      <w:r w:rsidR="00A63CC6">
        <w:rPr>
          <w:noProof/>
        </w:rPr>
        <w:t xml:space="preserve">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7FDA076" wp14:editId="28017C5A">
            <wp:extent cx="741600" cy="186100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71" cy="1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BD" w:rsidRPr="00A63CC6" w:rsidRDefault="001F77BD" w:rsidP="001F77BD">
      <w:r w:rsidRPr="00A63CC6">
        <w:t xml:space="preserve">                   </w:t>
      </w:r>
      <w:r w:rsidRPr="00A63CC6">
        <w:tab/>
        <w:t xml:space="preserve">                                                                               </w:t>
      </w:r>
      <w:r w:rsidRPr="00A63CC6">
        <w:tab/>
        <w:t xml:space="preserve">           </w:t>
      </w:r>
      <w:r w:rsidR="00A63CC6">
        <w:t xml:space="preserve">  </w:t>
      </w:r>
      <w:r w:rsidRPr="00A63CC6">
        <w:t xml:space="preserve"> Mrs. I. Marshall</w:t>
      </w:r>
    </w:p>
    <w:p w:rsidR="001F77BD" w:rsidRPr="00A63CC6" w:rsidRDefault="002045C2" w:rsidP="001F77BD">
      <w:r w:rsidRPr="00A63CC6">
        <w:t xml:space="preserve">Date: </w:t>
      </w:r>
      <w:r w:rsidR="00A42043">
        <w:t>12</w:t>
      </w:r>
      <w:r w:rsidR="001E6363" w:rsidRPr="00A63CC6">
        <w:t>th May</w:t>
      </w:r>
      <w:r w:rsidR="00606F2D" w:rsidRPr="00A63CC6">
        <w:t>, 2015</w:t>
      </w:r>
      <w:r w:rsidR="001F77BD" w:rsidRPr="00A63CC6">
        <w:t xml:space="preserve">.      </w:t>
      </w:r>
      <w:r w:rsidR="001F77BD" w:rsidRPr="00A63CC6">
        <w:tab/>
        <w:t xml:space="preserve">                                                   </w:t>
      </w:r>
      <w:r w:rsidR="001F77BD" w:rsidRPr="00A63CC6">
        <w:tab/>
        <w:t xml:space="preserve">   </w:t>
      </w:r>
      <w:r w:rsidR="00A63CC6">
        <w:t xml:space="preserve">     </w:t>
      </w:r>
      <w:r w:rsidR="001F77BD" w:rsidRPr="00A63CC6">
        <w:t>Clerk to the Council</w:t>
      </w:r>
    </w:p>
    <w:p w:rsidR="001F77BD" w:rsidRPr="00AB1933" w:rsidRDefault="001F77BD" w:rsidP="001F77BD">
      <w:pPr>
        <w:rPr>
          <w:sz w:val="22"/>
        </w:rPr>
      </w:pPr>
      <w:r w:rsidRPr="00AB1933">
        <w:rPr>
          <w:sz w:val="22"/>
        </w:rPr>
        <w:t>- - - - - - - - - - - - - - - - - - - - - - - - - - - - - - - - - - - - - - - - - - - - - - - - - - - - - - - - - - - - - - - -</w:t>
      </w:r>
      <w:r>
        <w:rPr>
          <w:sz w:val="22"/>
        </w:rPr>
        <w:t xml:space="preserve"> - - - - - -  </w:t>
      </w:r>
      <w:r w:rsidRPr="00AB1933">
        <w:rPr>
          <w:sz w:val="22"/>
        </w:rPr>
        <w:t xml:space="preserve"> </w:t>
      </w:r>
    </w:p>
    <w:p w:rsidR="001F77BD" w:rsidRPr="00AB1933" w:rsidRDefault="001F77BD" w:rsidP="001F77BD">
      <w:pPr>
        <w:rPr>
          <w:sz w:val="18"/>
        </w:rPr>
      </w:pPr>
    </w:p>
    <w:p w:rsidR="001F77BD" w:rsidRPr="001606A4" w:rsidRDefault="001F77BD" w:rsidP="001F77BD">
      <w:pPr>
        <w:jc w:val="center"/>
        <w:rPr>
          <w:sz w:val="44"/>
        </w:rPr>
      </w:pPr>
      <w:r w:rsidRPr="001606A4">
        <w:rPr>
          <w:b/>
          <w:sz w:val="44"/>
          <w:u w:val="single"/>
        </w:rPr>
        <w:t>A G E N D A</w:t>
      </w:r>
    </w:p>
    <w:p w:rsidR="001B2797" w:rsidRPr="008F5837" w:rsidRDefault="001B2797" w:rsidP="001F77BD">
      <w:pPr>
        <w:rPr>
          <w:sz w:val="20"/>
        </w:rPr>
      </w:pPr>
    </w:p>
    <w:p w:rsidR="001E6363" w:rsidRPr="008F5837" w:rsidRDefault="001E6363" w:rsidP="001E6363">
      <w:pPr>
        <w:rPr>
          <w:sz w:val="22"/>
        </w:rPr>
      </w:pPr>
      <w:r w:rsidRPr="008F5837">
        <w:rPr>
          <w:sz w:val="22"/>
        </w:rPr>
        <w:t>1.</w:t>
      </w:r>
      <w:r w:rsidRPr="008F5837">
        <w:rPr>
          <w:sz w:val="22"/>
        </w:rPr>
        <w:tab/>
      </w:r>
      <w:r w:rsidR="00E43FA5" w:rsidRPr="008F5837">
        <w:rPr>
          <w:sz w:val="22"/>
        </w:rPr>
        <w:t>Election of Chairman</w:t>
      </w:r>
      <w:r w:rsidRPr="008F5837">
        <w:rPr>
          <w:sz w:val="22"/>
        </w:rPr>
        <w:t>.</w:t>
      </w:r>
    </w:p>
    <w:p w:rsidR="001E6363" w:rsidRPr="008F5837" w:rsidRDefault="001E6363" w:rsidP="001E6363">
      <w:pPr>
        <w:jc w:val="both"/>
        <w:rPr>
          <w:sz w:val="22"/>
        </w:rPr>
      </w:pPr>
    </w:p>
    <w:p w:rsidR="001E6363" w:rsidRPr="008F5837" w:rsidRDefault="001E636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2.</w:t>
      </w:r>
      <w:r w:rsidRPr="008F5837">
        <w:rPr>
          <w:sz w:val="22"/>
        </w:rPr>
        <w:tab/>
      </w:r>
      <w:r w:rsidR="00E43FA5" w:rsidRPr="008F5837">
        <w:rPr>
          <w:sz w:val="22"/>
        </w:rPr>
        <w:t>Apologies for Absence</w:t>
      </w:r>
      <w:r w:rsidRPr="008F5837">
        <w:rPr>
          <w:sz w:val="22"/>
        </w:rPr>
        <w:t xml:space="preserve"> – to receive both apologies and reasons for absence. </w:t>
      </w:r>
    </w:p>
    <w:p w:rsidR="001E6363" w:rsidRPr="008F5837" w:rsidRDefault="001E6363" w:rsidP="001E6363">
      <w:pPr>
        <w:rPr>
          <w:sz w:val="20"/>
        </w:rPr>
      </w:pPr>
    </w:p>
    <w:p w:rsidR="001E6363" w:rsidRPr="008F5837" w:rsidRDefault="001E636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3.</w:t>
      </w:r>
      <w:r w:rsidRPr="008F5837">
        <w:rPr>
          <w:sz w:val="22"/>
        </w:rPr>
        <w:tab/>
      </w:r>
      <w:r w:rsidR="00E43FA5" w:rsidRPr="008F5837">
        <w:rPr>
          <w:sz w:val="22"/>
        </w:rPr>
        <w:t>Public Participation</w:t>
      </w:r>
      <w:r w:rsidRPr="008F5837">
        <w:rPr>
          <w:sz w:val="22"/>
        </w:rPr>
        <w:t xml:space="preserve"> – to receive and note questions, comments or representations made by members of the public.</w:t>
      </w:r>
    </w:p>
    <w:p w:rsidR="001E6363" w:rsidRPr="008F5837" w:rsidRDefault="001E6363" w:rsidP="001E6363">
      <w:pPr>
        <w:jc w:val="both"/>
        <w:rPr>
          <w:sz w:val="20"/>
        </w:rPr>
      </w:pPr>
    </w:p>
    <w:p w:rsidR="001E6363" w:rsidRPr="008F5837" w:rsidRDefault="001E636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4.</w:t>
      </w:r>
      <w:r w:rsidRPr="008F5837">
        <w:rPr>
          <w:sz w:val="22"/>
        </w:rPr>
        <w:tab/>
      </w:r>
      <w:r w:rsidR="00E43FA5" w:rsidRPr="008F5837">
        <w:rPr>
          <w:sz w:val="22"/>
        </w:rPr>
        <w:t>Disclosures of Interest</w:t>
      </w:r>
      <w:r w:rsidRPr="008F5837">
        <w:rPr>
          <w:sz w:val="22"/>
        </w:rPr>
        <w:t xml:space="preserve"> – to receive disclosures of personal and prejudicial interests from Councillors on matters to be considered at the meeting.  </w:t>
      </w:r>
    </w:p>
    <w:p w:rsidR="001E6363" w:rsidRPr="008F5837" w:rsidRDefault="001E6363" w:rsidP="001E6363">
      <w:pPr>
        <w:rPr>
          <w:sz w:val="22"/>
        </w:rPr>
      </w:pPr>
    </w:p>
    <w:p w:rsidR="001E6363" w:rsidRPr="008F5837" w:rsidRDefault="001E636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5.</w:t>
      </w:r>
      <w:r w:rsidRPr="008F5837">
        <w:rPr>
          <w:sz w:val="22"/>
        </w:rPr>
        <w:tab/>
      </w:r>
      <w:r w:rsidR="00E43FA5" w:rsidRPr="008F5837">
        <w:rPr>
          <w:sz w:val="22"/>
        </w:rPr>
        <w:t>Election of Vice-Chairman.</w:t>
      </w:r>
      <w:r w:rsidRPr="008F5837">
        <w:rPr>
          <w:sz w:val="22"/>
        </w:rPr>
        <w:t xml:space="preserve">  </w:t>
      </w:r>
    </w:p>
    <w:p w:rsidR="001E6363" w:rsidRPr="008F5837" w:rsidRDefault="001E6363" w:rsidP="001E6363">
      <w:pPr>
        <w:ind w:left="720" w:hanging="720"/>
        <w:rPr>
          <w:sz w:val="22"/>
        </w:rPr>
      </w:pPr>
    </w:p>
    <w:p w:rsidR="001E6363" w:rsidRPr="008F5837" w:rsidRDefault="001E6363" w:rsidP="001E6363">
      <w:pPr>
        <w:ind w:left="720" w:hanging="720"/>
        <w:rPr>
          <w:sz w:val="22"/>
        </w:rPr>
      </w:pPr>
      <w:r w:rsidRPr="008F5837">
        <w:rPr>
          <w:sz w:val="22"/>
        </w:rPr>
        <w:t>6.</w:t>
      </w:r>
      <w:r w:rsidRPr="008F5837">
        <w:rPr>
          <w:sz w:val="22"/>
        </w:rPr>
        <w:tab/>
      </w:r>
      <w:r w:rsidR="00E43FA5" w:rsidRPr="008F5837">
        <w:rPr>
          <w:sz w:val="22"/>
        </w:rPr>
        <w:t>Appointment of Committees</w:t>
      </w:r>
      <w:r w:rsidRPr="008F5837">
        <w:rPr>
          <w:sz w:val="22"/>
        </w:rPr>
        <w:t>:-</w:t>
      </w:r>
    </w:p>
    <w:p w:rsidR="001E6363" w:rsidRPr="008F5837" w:rsidRDefault="001E6363" w:rsidP="001E6363">
      <w:pPr>
        <w:pStyle w:val="ListParagraph"/>
        <w:numPr>
          <w:ilvl w:val="0"/>
          <w:numId w:val="2"/>
        </w:numPr>
        <w:rPr>
          <w:sz w:val="22"/>
        </w:rPr>
      </w:pPr>
      <w:r w:rsidRPr="008F5837">
        <w:rPr>
          <w:sz w:val="22"/>
        </w:rPr>
        <w:t xml:space="preserve">Planning Committee. </w:t>
      </w:r>
    </w:p>
    <w:p w:rsidR="001E6363" w:rsidRPr="008F5837" w:rsidRDefault="001E6363" w:rsidP="001E6363">
      <w:pPr>
        <w:pStyle w:val="ListParagraph"/>
        <w:numPr>
          <w:ilvl w:val="0"/>
          <w:numId w:val="2"/>
        </w:numPr>
        <w:rPr>
          <w:sz w:val="22"/>
        </w:rPr>
      </w:pPr>
      <w:r w:rsidRPr="008F5837">
        <w:rPr>
          <w:sz w:val="22"/>
        </w:rPr>
        <w:t xml:space="preserve">Finance Committee.  </w:t>
      </w:r>
    </w:p>
    <w:p w:rsidR="001E6363" w:rsidRPr="008F5837" w:rsidRDefault="001E6363" w:rsidP="001E6363">
      <w:pPr>
        <w:pStyle w:val="ListParagraph"/>
        <w:numPr>
          <w:ilvl w:val="0"/>
          <w:numId w:val="2"/>
        </w:numPr>
        <w:rPr>
          <w:sz w:val="22"/>
        </w:rPr>
      </w:pPr>
      <w:r w:rsidRPr="008F5837">
        <w:rPr>
          <w:sz w:val="22"/>
        </w:rPr>
        <w:t xml:space="preserve">Health and Safety Committee.  </w:t>
      </w:r>
    </w:p>
    <w:p w:rsidR="001E6363" w:rsidRPr="008F5837" w:rsidRDefault="001E6363" w:rsidP="001E6363">
      <w:pPr>
        <w:pStyle w:val="ListParagraph"/>
        <w:ind w:left="1440"/>
        <w:rPr>
          <w:sz w:val="22"/>
        </w:rPr>
      </w:pPr>
    </w:p>
    <w:p w:rsidR="001E6363" w:rsidRPr="008F5837" w:rsidRDefault="00DB6C23" w:rsidP="001E6363">
      <w:pPr>
        <w:rPr>
          <w:sz w:val="22"/>
        </w:rPr>
      </w:pPr>
      <w:r w:rsidRPr="008F5837">
        <w:rPr>
          <w:sz w:val="22"/>
        </w:rPr>
        <w:t>7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 xml:space="preserve">Appointment of Representatives on Outside </w:t>
      </w:r>
      <w:proofErr w:type="gramStart"/>
      <w:r w:rsidR="00E43FA5" w:rsidRPr="008F5837">
        <w:rPr>
          <w:sz w:val="22"/>
        </w:rPr>
        <w:t>Bodies</w:t>
      </w:r>
      <w:r w:rsidR="001E6363" w:rsidRPr="008F5837">
        <w:rPr>
          <w:sz w:val="22"/>
        </w:rPr>
        <w:t xml:space="preserve"> :</w:t>
      </w:r>
      <w:proofErr w:type="gramEnd"/>
      <w:r w:rsidR="001E6363" w:rsidRPr="008F5837">
        <w:rPr>
          <w:sz w:val="22"/>
        </w:rPr>
        <w:t>-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 xml:space="preserve">Police Liaison.  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F5837">
        <w:rPr>
          <w:sz w:val="22"/>
        </w:rPr>
        <w:t xml:space="preserve">Village Hall Committee.  </w:t>
      </w:r>
    </w:p>
    <w:p w:rsidR="001E6363" w:rsidRPr="008F5837" w:rsidRDefault="001E6363" w:rsidP="00A4204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 xml:space="preserve">Highways (Ditches and Drains).  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 xml:space="preserve">South Downs National Park.  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>Annual Parishes Meeting.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 xml:space="preserve">County Local Committee.  </w:t>
      </w:r>
    </w:p>
    <w:p w:rsidR="001E6363" w:rsidRPr="008F5837" w:rsidRDefault="001E6363" w:rsidP="001E6363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F5837">
        <w:rPr>
          <w:sz w:val="22"/>
        </w:rPr>
        <w:t xml:space="preserve">North East Parish Cluster.  </w:t>
      </w:r>
    </w:p>
    <w:p w:rsidR="00A63CC6" w:rsidRPr="008F5837" w:rsidRDefault="001E6363" w:rsidP="001E6363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F5837">
        <w:rPr>
          <w:sz w:val="22"/>
        </w:rPr>
        <w:t>Recreation Ground Committee.</w:t>
      </w:r>
    </w:p>
    <w:p w:rsidR="00A42043" w:rsidRPr="008F5837" w:rsidRDefault="00A63CC6" w:rsidP="001E6363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F5837">
        <w:rPr>
          <w:sz w:val="22"/>
        </w:rPr>
        <w:t>West Sussex ALC Ltd. (2)</w:t>
      </w:r>
    </w:p>
    <w:p w:rsidR="00A42043" w:rsidRPr="008F5837" w:rsidRDefault="00A42043" w:rsidP="00A4204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>Footpaths and Rights of Way.</w:t>
      </w:r>
    </w:p>
    <w:p w:rsidR="00A42043" w:rsidRPr="008F5837" w:rsidRDefault="00A42043" w:rsidP="00A42043">
      <w:pPr>
        <w:pStyle w:val="ListParagraph"/>
        <w:numPr>
          <w:ilvl w:val="0"/>
          <w:numId w:val="3"/>
        </w:numPr>
        <w:rPr>
          <w:sz w:val="22"/>
        </w:rPr>
      </w:pPr>
      <w:r w:rsidRPr="008F5837">
        <w:rPr>
          <w:sz w:val="22"/>
        </w:rPr>
        <w:t>Bonfire.</w:t>
      </w:r>
      <w:r w:rsidRPr="008F5837">
        <w:rPr>
          <w:sz w:val="22"/>
        </w:rPr>
        <w:t xml:space="preserve"> </w:t>
      </w:r>
    </w:p>
    <w:p w:rsidR="004F63B5" w:rsidRPr="008F5837" w:rsidRDefault="001E6363" w:rsidP="00A42043">
      <w:pPr>
        <w:ind w:left="720"/>
        <w:jc w:val="both"/>
        <w:rPr>
          <w:sz w:val="22"/>
        </w:rPr>
      </w:pPr>
      <w:r w:rsidRPr="008F5837">
        <w:rPr>
          <w:sz w:val="22"/>
        </w:rPr>
        <w:t xml:space="preserve"> </w:t>
      </w:r>
    </w:p>
    <w:p w:rsidR="004F63B5" w:rsidRPr="008F5837" w:rsidRDefault="004F63B5" w:rsidP="004F63B5">
      <w:pPr>
        <w:jc w:val="both"/>
        <w:rPr>
          <w:sz w:val="22"/>
        </w:rPr>
      </w:pPr>
      <w:r w:rsidRPr="008F5837">
        <w:rPr>
          <w:sz w:val="22"/>
        </w:rPr>
        <w:t>8.</w:t>
      </w:r>
      <w:r w:rsidRPr="008F5837">
        <w:rPr>
          <w:sz w:val="22"/>
        </w:rPr>
        <w:tab/>
        <w:t xml:space="preserve">Appointment of Working </w:t>
      </w:r>
      <w:proofErr w:type="gramStart"/>
      <w:r w:rsidRPr="008F5837">
        <w:rPr>
          <w:sz w:val="22"/>
        </w:rPr>
        <w:t>Parties :</w:t>
      </w:r>
      <w:proofErr w:type="gramEnd"/>
      <w:r w:rsidRPr="008F5837">
        <w:rPr>
          <w:sz w:val="22"/>
        </w:rPr>
        <w:t>-</w:t>
      </w:r>
    </w:p>
    <w:p w:rsidR="00606F2D" w:rsidRPr="008F5837" w:rsidRDefault="00606F2D" w:rsidP="004F63B5">
      <w:pPr>
        <w:jc w:val="both"/>
        <w:rPr>
          <w:sz w:val="22"/>
        </w:rPr>
      </w:pPr>
      <w:r w:rsidRPr="008F5837">
        <w:rPr>
          <w:sz w:val="22"/>
        </w:rPr>
        <w:tab/>
        <w:t>(a)</w:t>
      </w:r>
      <w:r w:rsidRPr="008F5837">
        <w:rPr>
          <w:sz w:val="22"/>
        </w:rPr>
        <w:tab/>
        <w:t>Play Equipment Working Party</w:t>
      </w:r>
    </w:p>
    <w:p w:rsidR="004F63B5" w:rsidRPr="008F5837" w:rsidRDefault="00606F2D" w:rsidP="004F63B5">
      <w:pPr>
        <w:jc w:val="both"/>
        <w:rPr>
          <w:sz w:val="22"/>
        </w:rPr>
      </w:pPr>
      <w:r w:rsidRPr="008F5837">
        <w:rPr>
          <w:sz w:val="22"/>
        </w:rPr>
        <w:tab/>
        <w:t>(b</w:t>
      </w:r>
      <w:r w:rsidR="004F63B5" w:rsidRPr="008F5837">
        <w:rPr>
          <w:sz w:val="22"/>
        </w:rPr>
        <w:t>)</w:t>
      </w:r>
      <w:r w:rsidR="004F63B5" w:rsidRPr="008F5837">
        <w:rPr>
          <w:sz w:val="22"/>
        </w:rPr>
        <w:tab/>
      </w:r>
      <w:proofErr w:type="spellStart"/>
      <w:r w:rsidR="004F63B5" w:rsidRPr="008F5837">
        <w:rPr>
          <w:sz w:val="22"/>
        </w:rPr>
        <w:t>Crouchland’s</w:t>
      </w:r>
      <w:proofErr w:type="spellEnd"/>
      <w:r w:rsidR="004F63B5" w:rsidRPr="008F5837">
        <w:rPr>
          <w:sz w:val="22"/>
        </w:rPr>
        <w:t xml:space="preserve"> Application.</w:t>
      </w:r>
    </w:p>
    <w:p w:rsidR="00A63CC6" w:rsidRPr="008F5837" w:rsidRDefault="00A63CC6" w:rsidP="004F63B5">
      <w:pPr>
        <w:jc w:val="both"/>
        <w:rPr>
          <w:sz w:val="22"/>
        </w:rPr>
      </w:pPr>
      <w:r w:rsidRPr="008F5837">
        <w:rPr>
          <w:sz w:val="22"/>
        </w:rPr>
        <w:tab/>
      </w:r>
      <w:proofErr w:type="gramStart"/>
      <w:r w:rsidRPr="008F5837">
        <w:rPr>
          <w:sz w:val="22"/>
        </w:rPr>
        <w:t>(c)</w:t>
      </w:r>
      <w:r w:rsidRPr="008F5837">
        <w:rPr>
          <w:sz w:val="22"/>
        </w:rPr>
        <w:tab/>
      </w:r>
      <w:proofErr w:type="spellStart"/>
      <w:r w:rsidRPr="008F5837">
        <w:rPr>
          <w:sz w:val="22"/>
        </w:rPr>
        <w:t>Kirdford</w:t>
      </w:r>
      <w:proofErr w:type="spellEnd"/>
      <w:r w:rsidRPr="008F5837">
        <w:rPr>
          <w:sz w:val="22"/>
        </w:rPr>
        <w:t xml:space="preserve"> Community Land Trust.</w:t>
      </w:r>
      <w:proofErr w:type="gramEnd"/>
    </w:p>
    <w:p w:rsidR="00A42043" w:rsidRPr="008F5837" w:rsidRDefault="00A42043" w:rsidP="00A42043">
      <w:pPr>
        <w:ind w:left="720"/>
        <w:rPr>
          <w:sz w:val="22"/>
        </w:rPr>
      </w:pPr>
      <w:r w:rsidRPr="008F5837">
        <w:rPr>
          <w:sz w:val="22"/>
        </w:rPr>
        <w:t>(d)</w:t>
      </w:r>
      <w:r w:rsidRPr="008F5837">
        <w:rPr>
          <w:sz w:val="22"/>
        </w:rPr>
        <w:tab/>
        <w:t>Village Amenities</w:t>
      </w:r>
      <w:r w:rsidRPr="008F5837">
        <w:rPr>
          <w:sz w:val="22"/>
        </w:rPr>
        <w:t xml:space="preserve">.  </w:t>
      </w:r>
    </w:p>
    <w:p w:rsidR="00A42043" w:rsidRPr="008F5837" w:rsidRDefault="00A42043" w:rsidP="004F63B5">
      <w:pPr>
        <w:jc w:val="both"/>
        <w:rPr>
          <w:sz w:val="22"/>
        </w:rPr>
      </w:pPr>
    </w:p>
    <w:p w:rsidR="004F63B5" w:rsidRPr="008F5837" w:rsidRDefault="004F63B5" w:rsidP="004F63B5">
      <w:pPr>
        <w:jc w:val="both"/>
        <w:rPr>
          <w:sz w:val="22"/>
        </w:rPr>
      </w:pPr>
    </w:p>
    <w:p w:rsidR="001E6363" w:rsidRPr="008F5837" w:rsidRDefault="004F63B5" w:rsidP="001E6363">
      <w:pPr>
        <w:ind w:left="720" w:hanging="720"/>
        <w:jc w:val="both"/>
        <w:rPr>
          <w:sz w:val="20"/>
        </w:rPr>
      </w:pPr>
      <w:r w:rsidRPr="008F5837">
        <w:rPr>
          <w:sz w:val="20"/>
        </w:rPr>
        <w:t>9</w:t>
      </w:r>
      <w:r w:rsidR="001E6363" w:rsidRPr="008F5837">
        <w:rPr>
          <w:sz w:val="20"/>
        </w:rPr>
        <w:t>.</w:t>
      </w:r>
      <w:r w:rsidR="001E6363" w:rsidRPr="008F5837">
        <w:rPr>
          <w:sz w:val="20"/>
        </w:rPr>
        <w:tab/>
      </w:r>
      <w:r w:rsidR="00E43FA5" w:rsidRPr="008F5837">
        <w:rPr>
          <w:sz w:val="22"/>
        </w:rPr>
        <w:t>Minutes of the Last Meeting</w:t>
      </w:r>
      <w:r w:rsidR="001E6363" w:rsidRPr="008F5837">
        <w:rPr>
          <w:sz w:val="22"/>
        </w:rPr>
        <w:t xml:space="preserve"> – to resolve that the minutes of the me</w:t>
      </w:r>
      <w:r w:rsidR="00606F2D" w:rsidRPr="008F5837">
        <w:rPr>
          <w:sz w:val="22"/>
        </w:rPr>
        <w:t>etings of the Council held on 27th April, 2015</w:t>
      </w:r>
      <w:r w:rsidR="001E6363" w:rsidRPr="008F5837">
        <w:rPr>
          <w:sz w:val="22"/>
        </w:rPr>
        <w:t xml:space="preserve"> be signed as a correct record.  </w:t>
      </w:r>
    </w:p>
    <w:p w:rsidR="001E6363" w:rsidRPr="008F5837" w:rsidRDefault="001E6363" w:rsidP="001E6363">
      <w:pPr>
        <w:jc w:val="both"/>
        <w:rPr>
          <w:sz w:val="22"/>
        </w:rPr>
      </w:pPr>
    </w:p>
    <w:p w:rsidR="00DB6C23" w:rsidRPr="008F5837" w:rsidRDefault="004F63B5" w:rsidP="001E6363">
      <w:pPr>
        <w:jc w:val="both"/>
        <w:rPr>
          <w:sz w:val="22"/>
        </w:rPr>
      </w:pPr>
      <w:r w:rsidRPr="008F5837">
        <w:rPr>
          <w:sz w:val="22"/>
        </w:rPr>
        <w:lastRenderedPageBreak/>
        <w:t>10</w:t>
      </w:r>
      <w:r w:rsidR="00DB6C23" w:rsidRPr="008F5837">
        <w:rPr>
          <w:sz w:val="22"/>
        </w:rPr>
        <w:t>.</w:t>
      </w:r>
      <w:r w:rsidR="00DB6C23" w:rsidRPr="008F5837">
        <w:rPr>
          <w:sz w:val="22"/>
        </w:rPr>
        <w:tab/>
        <w:t>Minutes of the Annu</w:t>
      </w:r>
      <w:r w:rsidR="00606F2D" w:rsidRPr="008F5837">
        <w:rPr>
          <w:sz w:val="22"/>
        </w:rPr>
        <w:t>al Parish Meeting held on the 20th April, 2015</w:t>
      </w:r>
      <w:r w:rsidR="00DB6C23" w:rsidRPr="008F5837">
        <w:rPr>
          <w:sz w:val="22"/>
        </w:rPr>
        <w:t>.</w:t>
      </w:r>
    </w:p>
    <w:p w:rsidR="001606A4" w:rsidRPr="008F5837" w:rsidRDefault="001606A4" w:rsidP="001E6363">
      <w:pPr>
        <w:jc w:val="both"/>
        <w:rPr>
          <w:sz w:val="22"/>
        </w:rPr>
      </w:pPr>
    </w:p>
    <w:p w:rsidR="001E6363" w:rsidRPr="008F5837" w:rsidRDefault="004F63B5" w:rsidP="00606F2D">
      <w:pPr>
        <w:ind w:left="720" w:hanging="720"/>
        <w:jc w:val="both"/>
        <w:rPr>
          <w:sz w:val="22"/>
        </w:rPr>
      </w:pPr>
      <w:r w:rsidRPr="008F5837">
        <w:rPr>
          <w:sz w:val="22"/>
        </w:rPr>
        <w:t>11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To Adopt the Minutes of the following Committees</w:t>
      </w:r>
      <w:r w:rsidR="00606F2D" w:rsidRPr="008F5837">
        <w:rPr>
          <w:sz w:val="22"/>
        </w:rPr>
        <w:t>.</w:t>
      </w:r>
      <w:r w:rsidR="001E6363" w:rsidRPr="008F5837">
        <w:rPr>
          <w:sz w:val="22"/>
        </w:rPr>
        <w:t xml:space="preserve"> </w:t>
      </w:r>
    </w:p>
    <w:p w:rsidR="001E6363" w:rsidRPr="008F5837" w:rsidRDefault="001E6363" w:rsidP="001E6363">
      <w:pPr>
        <w:jc w:val="both"/>
        <w:rPr>
          <w:sz w:val="22"/>
        </w:rPr>
      </w:pPr>
    </w:p>
    <w:p w:rsidR="001E6363" w:rsidRPr="008F5837" w:rsidRDefault="004F63B5" w:rsidP="001E6363">
      <w:pPr>
        <w:rPr>
          <w:sz w:val="22"/>
        </w:rPr>
      </w:pPr>
      <w:r w:rsidRPr="008F5837">
        <w:rPr>
          <w:sz w:val="22"/>
        </w:rPr>
        <w:t>12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Chairman’s Announcements</w:t>
      </w:r>
      <w:r w:rsidR="001E6363" w:rsidRPr="008F5837">
        <w:rPr>
          <w:sz w:val="22"/>
        </w:rPr>
        <w:t xml:space="preserve">.  </w:t>
      </w:r>
    </w:p>
    <w:p w:rsidR="001E6363" w:rsidRPr="008F5837" w:rsidRDefault="001E6363" w:rsidP="001E6363">
      <w:pPr>
        <w:rPr>
          <w:sz w:val="22"/>
        </w:rPr>
      </w:pPr>
    </w:p>
    <w:p w:rsidR="001E6363" w:rsidRPr="008F5837" w:rsidRDefault="004F63B5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13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Reports from County and District C</w:t>
      </w:r>
      <w:r w:rsidR="00290635" w:rsidRPr="008F5837">
        <w:rPr>
          <w:sz w:val="22"/>
        </w:rPr>
        <w:t>o</w:t>
      </w:r>
      <w:r w:rsidR="00E43FA5" w:rsidRPr="008F5837">
        <w:rPr>
          <w:sz w:val="22"/>
        </w:rPr>
        <w:t>uncillors</w:t>
      </w:r>
      <w:r w:rsidR="001E6363" w:rsidRPr="008F5837">
        <w:rPr>
          <w:sz w:val="22"/>
        </w:rPr>
        <w:t xml:space="preserve">.  </w:t>
      </w:r>
    </w:p>
    <w:p w:rsidR="001E6363" w:rsidRPr="008F5837" w:rsidRDefault="001E6363" w:rsidP="001E6363">
      <w:pPr>
        <w:rPr>
          <w:sz w:val="22"/>
        </w:rPr>
      </w:pPr>
    </w:p>
    <w:p w:rsidR="001E6363" w:rsidRPr="008F5837" w:rsidRDefault="004F63B5" w:rsidP="001E6363">
      <w:pPr>
        <w:rPr>
          <w:sz w:val="22"/>
        </w:rPr>
      </w:pPr>
      <w:r w:rsidRPr="008F5837">
        <w:rPr>
          <w:sz w:val="22"/>
        </w:rPr>
        <w:t>14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proofErr w:type="gramStart"/>
      <w:r w:rsidR="00E43FA5" w:rsidRPr="008F5837">
        <w:rPr>
          <w:sz w:val="22"/>
        </w:rPr>
        <w:t>Correspondence</w:t>
      </w:r>
      <w:r w:rsidR="00290635" w:rsidRPr="008F5837">
        <w:rPr>
          <w:sz w:val="22"/>
        </w:rPr>
        <w:t xml:space="preserve"> .</w:t>
      </w:r>
      <w:proofErr w:type="gramEnd"/>
    </w:p>
    <w:p w:rsidR="001E6363" w:rsidRPr="008F5837" w:rsidRDefault="001E6363" w:rsidP="001E6363">
      <w:pPr>
        <w:ind w:left="1440" w:hanging="720"/>
        <w:jc w:val="both"/>
        <w:rPr>
          <w:sz w:val="22"/>
        </w:rPr>
      </w:pPr>
    </w:p>
    <w:p w:rsidR="001E6363" w:rsidRPr="008F5837" w:rsidRDefault="004F63B5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15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Documents for Councillors to Read</w:t>
      </w:r>
      <w:r w:rsidR="001E6363" w:rsidRPr="008F5837">
        <w:rPr>
          <w:sz w:val="22"/>
        </w:rPr>
        <w:t xml:space="preserve">.  </w:t>
      </w:r>
    </w:p>
    <w:p w:rsidR="001E6363" w:rsidRPr="008F5837" w:rsidRDefault="001E6363" w:rsidP="00290635">
      <w:pPr>
        <w:jc w:val="both"/>
        <w:rPr>
          <w:sz w:val="22"/>
        </w:rPr>
      </w:pPr>
    </w:p>
    <w:p w:rsidR="00290635" w:rsidRPr="008F5837" w:rsidRDefault="00606F2D" w:rsidP="00290635">
      <w:pPr>
        <w:jc w:val="both"/>
        <w:rPr>
          <w:sz w:val="22"/>
        </w:rPr>
      </w:pPr>
      <w:r w:rsidRPr="008F5837">
        <w:rPr>
          <w:sz w:val="22"/>
        </w:rPr>
        <w:t>16.</w:t>
      </w:r>
      <w:r w:rsidRPr="008F5837">
        <w:rPr>
          <w:sz w:val="22"/>
        </w:rPr>
        <w:tab/>
        <w:t>Projects/Priorities – to appoint Councillors to various areas.</w:t>
      </w:r>
    </w:p>
    <w:p w:rsidR="00290635" w:rsidRPr="008F5837" w:rsidRDefault="00290635" w:rsidP="00290635">
      <w:pPr>
        <w:jc w:val="both"/>
        <w:rPr>
          <w:sz w:val="22"/>
        </w:rPr>
      </w:pPr>
    </w:p>
    <w:p w:rsidR="00A63CC6" w:rsidRPr="008F5837" w:rsidRDefault="00A63CC6" w:rsidP="00290635">
      <w:pPr>
        <w:jc w:val="both"/>
        <w:rPr>
          <w:sz w:val="22"/>
        </w:rPr>
      </w:pPr>
      <w:r w:rsidRPr="008F5837">
        <w:rPr>
          <w:sz w:val="22"/>
        </w:rPr>
        <w:t>17.</w:t>
      </w:r>
      <w:r w:rsidRPr="008F5837">
        <w:rPr>
          <w:sz w:val="22"/>
        </w:rPr>
        <w:tab/>
        <w:t xml:space="preserve">To consider commenting on the </w:t>
      </w:r>
      <w:proofErr w:type="spellStart"/>
      <w:r w:rsidRPr="008F5837">
        <w:rPr>
          <w:sz w:val="22"/>
        </w:rPr>
        <w:t>Wisborough</w:t>
      </w:r>
      <w:proofErr w:type="spellEnd"/>
      <w:r w:rsidRPr="008F5837">
        <w:rPr>
          <w:sz w:val="22"/>
        </w:rPr>
        <w:t xml:space="preserve"> Green Parish Neighbourhood Plan.</w:t>
      </w:r>
    </w:p>
    <w:p w:rsidR="00A63CC6" w:rsidRPr="008F5837" w:rsidRDefault="00A63CC6" w:rsidP="00290635">
      <w:pPr>
        <w:jc w:val="both"/>
        <w:rPr>
          <w:sz w:val="22"/>
        </w:rPr>
      </w:pPr>
    </w:p>
    <w:p w:rsidR="00A63CC6" w:rsidRPr="008F5837" w:rsidRDefault="00A42043" w:rsidP="00A42043">
      <w:pPr>
        <w:jc w:val="both"/>
        <w:rPr>
          <w:sz w:val="22"/>
        </w:rPr>
      </w:pPr>
      <w:r w:rsidRPr="008F5837">
        <w:rPr>
          <w:sz w:val="22"/>
        </w:rPr>
        <w:t>18.</w:t>
      </w:r>
      <w:r w:rsidRPr="008F5837">
        <w:rPr>
          <w:sz w:val="22"/>
        </w:rPr>
        <w:tab/>
      </w:r>
      <w:proofErr w:type="spellStart"/>
      <w:r w:rsidRPr="008F5837">
        <w:rPr>
          <w:sz w:val="22"/>
        </w:rPr>
        <w:t>Boxal</w:t>
      </w:r>
      <w:proofErr w:type="spellEnd"/>
      <w:r w:rsidRPr="008F5837">
        <w:rPr>
          <w:sz w:val="22"/>
        </w:rPr>
        <w:t xml:space="preserve"> Bridge – update (Cllr. Mr. </w:t>
      </w:r>
      <w:proofErr w:type="spellStart"/>
      <w:r w:rsidRPr="008F5837">
        <w:rPr>
          <w:sz w:val="22"/>
        </w:rPr>
        <w:t>Ransley</w:t>
      </w:r>
      <w:proofErr w:type="spellEnd"/>
      <w:r w:rsidRPr="008F5837">
        <w:rPr>
          <w:sz w:val="22"/>
        </w:rPr>
        <w:t>)</w:t>
      </w:r>
    </w:p>
    <w:p w:rsidR="00A63CC6" w:rsidRPr="008F5837" w:rsidRDefault="00A63CC6" w:rsidP="00A63CC6">
      <w:pPr>
        <w:ind w:left="720" w:hanging="720"/>
        <w:jc w:val="both"/>
        <w:rPr>
          <w:sz w:val="22"/>
        </w:rPr>
      </w:pPr>
    </w:p>
    <w:p w:rsidR="001E6363" w:rsidRPr="008F5837" w:rsidRDefault="00A42043" w:rsidP="00A42043">
      <w:pPr>
        <w:ind w:left="720" w:hanging="720"/>
        <w:jc w:val="both"/>
        <w:rPr>
          <w:sz w:val="22"/>
        </w:rPr>
      </w:pPr>
      <w:r w:rsidRPr="008F5837">
        <w:rPr>
          <w:sz w:val="22"/>
        </w:rPr>
        <w:t>19</w:t>
      </w:r>
      <w:r w:rsidR="00B06650" w:rsidRPr="008F5837">
        <w:rPr>
          <w:sz w:val="22"/>
        </w:rPr>
        <w:t>.</w:t>
      </w:r>
      <w:r w:rsidR="00B06650" w:rsidRPr="008F5837">
        <w:rPr>
          <w:sz w:val="22"/>
        </w:rPr>
        <w:tab/>
        <w:t>To make a nomination for a Councillor to become a Parish Member to the South Downs National Park Authority, 2015.</w:t>
      </w:r>
      <w:r w:rsidRPr="008F5837">
        <w:rPr>
          <w:sz w:val="22"/>
        </w:rPr>
        <w:t xml:space="preserve"> (Clerk)</w:t>
      </w:r>
    </w:p>
    <w:p w:rsidR="001E6363" w:rsidRPr="008F5837" w:rsidRDefault="001E6363" w:rsidP="001E6363">
      <w:pPr>
        <w:jc w:val="both"/>
        <w:rPr>
          <w:sz w:val="22"/>
        </w:rPr>
      </w:pPr>
    </w:p>
    <w:p w:rsidR="001E6363" w:rsidRPr="008F5837" w:rsidRDefault="00A42043" w:rsidP="001E6363">
      <w:pPr>
        <w:ind w:left="720" w:hanging="720"/>
        <w:jc w:val="both"/>
        <w:rPr>
          <w:sz w:val="14"/>
        </w:rPr>
      </w:pPr>
      <w:r w:rsidRPr="008F5837">
        <w:rPr>
          <w:sz w:val="22"/>
        </w:rPr>
        <w:t>20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Councillors to report any possible Health and Safety Problems</w:t>
      </w:r>
      <w:r w:rsidR="001E6363" w:rsidRPr="008F5837">
        <w:rPr>
          <w:sz w:val="22"/>
        </w:rPr>
        <w:t xml:space="preserve">.  </w:t>
      </w:r>
    </w:p>
    <w:p w:rsidR="00DB6C23" w:rsidRPr="008F5837" w:rsidRDefault="00DB6C23" w:rsidP="00606F2D">
      <w:pPr>
        <w:jc w:val="both"/>
        <w:rPr>
          <w:sz w:val="22"/>
        </w:rPr>
      </w:pPr>
    </w:p>
    <w:p w:rsidR="001E6363" w:rsidRPr="008F5837" w:rsidRDefault="00A42043" w:rsidP="00E43FA5">
      <w:pPr>
        <w:ind w:left="720" w:hanging="720"/>
        <w:jc w:val="both"/>
        <w:rPr>
          <w:sz w:val="22"/>
        </w:rPr>
      </w:pPr>
      <w:r w:rsidRPr="008F5837">
        <w:rPr>
          <w:sz w:val="22"/>
        </w:rPr>
        <w:t>21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 xml:space="preserve">Accounts for Audit - </w:t>
      </w:r>
      <w:r w:rsidR="001E6363" w:rsidRPr="008F5837">
        <w:rPr>
          <w:sz w:val="22"/>
        </w:rPr>
        <w:t>To receive and if agreed to confirm the accuracy of the accounts for th</w:t>
      </w:r>
      <w:r w:rsidR="00606F2D" w:rsidRPr="008F5837">
        <w:rPr>
          <w:sz w:val="22"/>
        </w:rPr>
        <w:t>e Financial Year 1st April, 2014</w:t>
      </w:r>
      <w:r w:rsidR="00E43FA5" w:rsidRPr="008F5837">
        <w:rPr>
          <w:sz w:val="22"/>
        </w:rPr>
        <w:t xml:space="preserve"> to 31st </w:t>
      </w:r>
      <w:r w:rsidR="00606F2D" w:rsidRPr="008F5837">
        <w:rPr>
          <w:sz w:val="22"/>
        </w:rPr>
        <w:t>March, 2015</w:t>
      </w:r>
      <w:r w:rsidR="001E6363" w:rsidRPr="008F5837">
        <w:rPr>
          <w:sz w:val="22"/>
        </w:rPr>
        <w:t xml:space="preserve"> and signature of the Annual Return.</w:t>
      </w:r>
      <w:r w:rsidR="00E43FA5" w:rsidRPr="008F5837">
        <w:rPr>
          <w:sz w:val="22"/>
        </w:rPr>
        <w:t xml:space="preserve">  </w:t>
      </w:r>
      <w:r w:rsidR="00C9058B" w:rsidRPr="008F5837">
        <w:rPr>
          <w:sz w:val="22"/>
        </w:rPr>
        <w:t>(Cllr. Mrs. Gillett)</w:t>
      </w:r>
    </w:p>
    <w:p w:rsidR="001E6363" w:rsidRPr="008F5837" w:rsidRDefault="001E6363" w:rsidP="001E6363">
      <w:pPr>
        <w:jc w:val="both"/>
        <w:rPr>
          <w:sz w:val="22"/>
        </w:rPr>
      </w:pPr>
    </w:p>
    <w:p w:rsidR="00DB6C23" w:rsidRPr="008F5837" w:rsidRDefault="00A42043" w:rsidP="00606F2D">
      <w:pPr>
        <w:ind w:left="720" w:hanging="720"/>
        <w:jc w:val="both"/>
        <w:rPr>
          <w:sz w:val="22"/>
        </w:rPr>
      </w:pPr>
      <w:r w:rsidRPr="008F5837">
        <w:rPr>
          <w:sz w:val="22"/>
        </w:rPr>
        <w:t>22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To consider the recommendation of the Fina</w:t>
      </w:r>
      <w:r w:rsidR="00B06650" w:rsidRPr="008F5837">
        <w:rPr>
          <w:sz w:val="22"/>
        </w:rPr>
        <w:t>nce Committee re:</w:t>
      </w:r>
      <w:r w:rsidR="00E43FA5" w:rsidRPr="008F5837">
        <w:rPr>
          <w:sz w:val="22"/>
        </w:rPr>
        <w:t xml:space="preserve"> Insurance Renewal</w:t>
      </w:r>
      <w:r w:rsidR="001E6363" w:rsidRPr="008F5837">
        <w:rPr>
          <w:sz w:val="22"/>
        </w:rPr>
        <w:t>.</w:t>
      </w:r>
      <w:r w:rsidR="00E43FA5" w:rsidRPr="008F5837">
        <w:rPr>
          <w:sz w:val="22"/>
        </w:rPr>
        <w:t xml:space="preserve"> </w:t>
      </w:r>
      <w:r w:rsidR="00606F2D" w:rsidRPr="008F5837">
        <w:rPr>
          <w:sz w:val="22"/>
        </w:rPr>
        <w:t xml:space="preserve"> (Cllr. Mrs. Gillett)</w:t>
      </w:r>
    </w:p>
    <w:p w:rsidR="00DB6C23" w:rsidRPr="008F5837" w:rsidRDefault="00DB6C23" w:rsidP="001E6363">
      <w:pPr>
        <w:ind w:left="720" w:hanging="720"/>
        <w:jc w:val="both"/>
        <w:rPr>
          <w:sz w:val="22"/>
        </w:rPr>
      </w:pPr>
    </w:p>
    <w:p w:rsidR="00B06650" w:rsidRPr="008F5837" w:rsidRDefault="00A4204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23</w:t>
      </w:r>
      <w:r w:rsidR="00B06650" w:rsidRPr="008F5837">
        <w:rPr>
          <w:sz w:val="22"/>
        </w:rPr>
        <w:t>.</w:t>
      </w:r>
      <w:r w:rsidR="00B06650" w:rsidRPr="008F5837">
        <w:rPr>
          <w:sz w:val="22"/>
        </w:rPr>
        <w:tab/>
        <w:t xml:space="preserve">To consider the recommendations of the Finance </w:t>
      </w:r>
      <w:proofErr w:type="gramStart"/>
      <w:r w:rsidR="00B06650" w:rsidRPr="008F5837">
        <w:rPr>
          <w:sz w:val="22"/>
        </w:rPr>
        <w:t>Committee :</w:t>
      </w:r>
      <w:proofErr w:type="gramEnd"/>
      <w:r w:rsidR="00B06650" w:rsidRPr="008F5837">
        <w:rPr>
          <w:sz w:val="22"/>
        </w:rPr>
        <w:t>-</w:t>
      </w:r>
    </w:p>
    <w:p w:rsidR="00B06650" w:rsidRPr="008F5837" w:rsidRDefault="00B06650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ab/>
        <w:t>(a)</w:t>
      </w:r>
      <w:r w:rsidRPr="008F5837">
        <w:rPr>
          <w:sz w:val="22"/>
        </w:rPr>
        <w:tab/>
        <w:t>Purchase of Wheelie Bin Stickers.</w:t>
      </w:r>
    </w:p>
    <w:p w:rsidR="00B06650" w:rsidRPr="008F5837" w:rsidRDefault="00B06650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ab/>
        <w:t>(b)</w:t>
      </w:r>
      <w:r w:rsidRPr="008F5837">
        <w:rPr>
          <w:sz w:val="22"/>
        </w:rPr>
        <w:tab/>
      </w:r>
      <w:r w:rsidR="00275619" w:rsidRPr="008F5837">
        <w:rPr>
          <w:sz w:val="22"/>
        </w:rPr>
        <w:t>Donation towards the renovation of the Plaistow Road Football Pitch.</w:t>
      </w:r>
    </w:p>
    <w:p w:rsidR="00275619" w:rsidRPr="008F5837" w:rsidRDefault="00275619" w:rsidP="00275619">
      <w:pPr>
        <w:ind w:left="720" w:hanging="720"/>
        <w:jc w:val="both"/>
        <w:rPr>
          <w:sz w:val="22"/>
        </w:rPr>
      </w:pPr>
      <w:r w:rsidRPr="008F5837">
        <w:rPr>
          <w:sz w:val="22"/>
        </w:rPr>
        <w:tab/>
        <w:t>(c)</w:t>
      </w:r>
      <w:r w:rsidRPr="008F5837">
        <w:rPr>
          <w:sz w:val="22"/>
        </w:rPr>
        <w:tab/>
        <w:t>Reserve Accounts for future projects.</w:t>
      </w:r>
    </w:p>
    <w:p w:rsidR="00275619" w:rsidRPr="008F5837" w:rsidRDefault="00275619" w:rsidP="00275619">
      <w:pPr>
        <w:ind w:left="720" w:hanging="720"/>
        <w:jc w:val="both"/>
        <w:rPr>
          <w:sz w:val="22"/>
        </w:rPr>
      </w:pPr>
      <w:r w:rsidRPr="008F5837">
        <w:rPr>
          <w:sz w:val="22"/>
        </w:rPr>
        <w:tab/>
        <w:t>(d)</w:t>
      </w:r>
      <w:r w:rsidRPr="008F5837">
        <w:rPr>
          <w:sz w:val="22"/>
        </w:rPr>
        <w:tab/>
        <w:t>Standing Orders.</w:t>
      </w:r>
    </w:p>
    <w:p w:rsidR="00275619" w:rsidRPr="008F5837" w:rsidRDefault="00275619" w:rsidP="00275619">
      <w:pPr>
        <w:ind w:left="720" w:hanging="720"/>
        <w:jc w:val="both"/>
        <w:rPr>
          <w:sz w:val="22"/>
        </w:rPr>
      </w:pPr>
      <w:r w:rsidRPr="008F5837">
        <w:rPr>
          <w:sz w:val="22"/>
        </w:rPr>
        <w:tab/>
        <w:t>(e)</w:t>
      </w:r>
      <w:r w:rsidRPr="008F5837">
        <w:rPr>
          <w:sz w:val="22"/>
        </w:rPr>
        <w:tab/>
        <w:t>Financial Regulations.</w:t>
      </w:r>
    </w:p>
    <w:p w:rsidR="00B06650" w:rsidRPr="008F5837" w:rsidRDefault="00B06650" w:rsidP="001E6363">
      <w:pPr>
        <w:ind w:left="720" w:hanging="720"/>
        <w:jc w:val="both"/>
        <w:rPr>
          <w:sz w:val="22"/>
        </w:rPr>
      </w:pPr>
    </w:p>
    <w:p w:rsidR="00B06650" w:rsidRPr="008F5837" w:rsidRDefault="00A42043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24</w:t>
      </w:r>
      <w:r w:rsidR="00B06650" w:rsidRPr="008F5837">
        <w:rPr>
          <w:sz w:val="22"/>
        </w:rPr>
        <w:t>.</w:t>
      </w:r>
      <w:r w:rsidR="00B06650" w:rsidRPr="008F5837">
        <w:rPr>
          <w:sz w:val="22"/>
        </w:rPr>
        <w:tab/>
        <w:t>To appoint the Internal Auditor for the financial year 2015/16.</w:t>
      </w:r>
    </w:p>
    <w:p w:rsidR="00B06650" w:rsidRPr="008F5837" w:rsidRDefault="00B06650" w:rsidP="001E6363">
      <w:pPr>
        <w:ind w:left="720" w:hanging="720"/>
        <w:jc w:val="both"/>
        <w:rPr>
          <w:sz w:val="22"/>
        </w:rPr>
      </w:pPr>
    </w:p>
    <w:p w:rsidR="00DB6C23" w:rsidRPr="008F5837" w:rsidRDefault="00A42043" w:rsidP="00606F2D">
      <w:pPr>
        <w:ind w:left="720" w:hanging="720"/>
        <w:jc w:val="both"/>
        <w:rPr>
          <w:sz w:val="22"/>
        </w:rPr>
      </w:pPr>
      <w:r w:rsidRPr="008F5837">
        <w:rPr>
          <w:sz w:val="22"/>
        </w:rPr>
        <w:t>25</w:t>
      </w:r>
      <w:r w:rsidR="00F44F8B" w:rsidRPr="008F5837">
        <w:rPr>
          <w:sz w:val="22"/>
        </w:rPr>
        <w:t>.</w:t>
      </w:r>
      <w:r w:rsidR="00F44F8B" w:rsidRPr="008F5837">
        <w:rPr>
          <w:sz w:val="22"/>
        </w:rPr>
        <w:tab/>
        <w:t>Update</w:t>
      </w:r>
      <w:r w:rsidR="00DB6C23" w:rsidRPr="008F5837">
        <w:rPr>
          <w:sz w:val="22"/>
        </w:rPr>
        <w:t xml:space="preserve"> on Drainage improveme</w:t>
      </w:r>
      <w:r w:rsidR="00606F2D" w:rsidRPr="008F5837">
        <w:rPr>
          <w:sz w:val="22"/>
        </w:rPr>
        <w:t>nts and Watershed Funding</w:t>
      </w:r>
      <w:r w:rsidR="00DB6C23" w:rsidRPr="008F5837">
        <w:rPr>
          <w:sz w:val="22"/>
        </w:rPr>
        <w:t>.</w:t>
      </w:r>
      <w:r w:rsidRPr="008F5837">
        <w:rPr>
          <w:sz w:val="22"/>
        </w:rPr>
        <w:t xml:space="preserve">  (Clerk)</w:t>
      </w:r>
    </w:p>
    <w:p w:rsidR="004F63B5" w:rsidRPr="008F5837" w:rsidRDefault="004F63B5" w:rsidP="001E6363">
      <w:pPr>
        <w:ind w:left="720" w:hanging="720"/>
        <w:jc w:val="both"/>
        <w:rPr>
          <w:sz w:val="22"/>
        </w:rPr>
      </w:pPr>
    </w:p>
    <w:p w:rsidR="00F44F8B" w:rsidRPr="008F5837" w:rsidRDefault="00A42043" w:rsidP="00606F2D">
      <w:pPr>
        <w:ind w:left="720" w:hanging="720"/>
        <w:jc w:val="both"/>
        <w:rPr>
          <w:sz w:val="22"/>
        </w:rPr>
      </w:pPr>
      <w:r w:rsidRPr="008F5837">
        <w:rPr>
          <w:sz w:val="22"/>
        </w:rPr>
        <w:t>26</w:t>
      </w:r>
      <w:r w:rsidR="00F44F8B" w:rsidRPr="008F5837">
        <w:rPr>
          <w:sz w:val="22"/>
        </w:rPr>
        <w:t>.</w:t>
      </w:r>
      <w:r w:rsidR="00F44F8B" w:rsidRPr="008F5837">
        <w:rPr>
          <w:sz w:val="22"/>
        </w:rPr>
        <w:tab/>
        <w:t xml:space="preserve">Update on </w:t>
      </w:r>
      <w:r w:rsidR="004F63B5" w:rsidRPr="008F5837">
        <w:rPr>
          <w:sz w:val="22"/>
        </w:rPr>
        <w:t>Website</w:t>
      </w:r>
      <w:r w:rsidR="00F44F8B" w:rsidRPr="008F5837">
        <w:rPr>
          <w:sz w:val="22"/>
        </w:rPr>
        <w:t xml:space="preserve"> progress</w:t>
      </w:r>
      <w:r w:rsidR="004F63B5" w:rsidRPr="008F5837">
        <w:rPr>
          <w:sz w:val="22"/>
        </w:rPr>
        <w:t>.</w:t>
      </w:r>
      <w:r w:rsidRPr="008F5837">
        <w:rPr>
          <w:sz w:val="22"/>
        </w:rPr>
        <w:t xml:space="preserve">   (Clerk)</w:t>
      </w:r>
    </w:p>
    <w:p w:rsidR="00F44F8B" w:rsidRPr="008F5837" w:rsidRDefault="00F44F8B" w:rsidP="001E6363">
      <w:pPr>
        <w:ind w:left="720" w:hanging="720"/>
        <w:jc w:val="both"/>
        <w:rPr>
          <w:sz w:val="22"/>
        </w:rPr>
      </w:pPr>
    </w:p>
    <w:p w:rsidR="00DB6C23" w:rsidRPr="008F5837" w:rsidRDefault="00A42043" w:rsidP="00DB6C23">
      <w:pPr>
        <w:ind w:left="720" w:hanging="720"/>
        <w:jc w:val="both"/>
        <w:rPr>
          <w:b/>
          <w:i/>
          <w:sz w:val="22"/>
        </w:rPr>
      </w:pPr>
      <w:r w:rsidRPr="008F5837">
        <w:rPr>
          <w:sz w:val="22"/>
        </w:rPr>
        <w:t>27</w:t>
      </w:r>
      <w:r w:rsidR="00DB6C23" w:rsidRPr="008F5837">
        <w:rPr>
          <w:sz w:val="22"/>
        </w:rPr>
        <w:t>.</w:t>
      </w:r>
      <w:r w:rsidR="00DB6C23" w:rsidRPr="008F5837">
        <w:rPr>
          <w:sz w:val="22"/>
        </w:rPr>
        <w:tab/>
        <w:t xml:space="preserve">Follow up on Action List.  </w:t>
      </w:r>
    </w:p>
    <w:p w:rsidR="00DB6C23" w:rsidRPr="008F5837" w:rsidRDefault="00DB6C23" w:rsidP="00DB6C23">
      <w:pPr>
        <w:jc w:val="both"/>
        <w:rPr>
          <w:sz w:val="22"/>
        </w:rPr>
      </w:pPr>
    </w:p>
    <w:p w:rsidR="00A42043" w:rsidRPr="008F5837" w:rsidRDefault="00A42043" w:rsidP="00DB6C23">
      <w:pPr>
        <w:jc w:val="both"/>
        <w:rPr>
          <w:sz w:val="22"/>
        </w:rPr>
      </w:pPr>
      <w:r w:rsidRPr="008F5837">
        <w:rPr>
          <w:sz w:val="22"/>
        </w:rPr>
        <w:t>28.</w:t>
      </w:r>
      <w:r w:rsidRPr="008F5837">
        <w:rPr>
          <w:sz w:val="22"/>
        </w:rPr>
        <w:tab/>
        <w:t>Update on Play Equipment Project.  (Cllr. Mrs. Nutting)</w:t>
      </w:r>
    </w:p>
    <w:p w:rsidR="00A42043" w:rsidRPr="008F5837" w:rsidRDefault="00A42043" w:rsidP="00DB6C23">
      <w:pPr>
        <w:jc w:val="both"/>
        <w:rPr>
          <w:sz w:val="22"/>
        </w:rPr>
      </w:pPr>
    </w:p>
    <w:p w:rsidR="00A42043" w:rsidRPr="008F5837" w:rsidRDefault="00A42043" w:rsidP="00DB6C23">
      <w:pPr>
        <w:jc w:val="both"/>
        <w:rPr>
          <w:sz w:val="22"/>
        </w:rPr>
      </w:pPr>
      <w:r w:rsidRPr="008F5837">
        <w:rPr>
          <w:sz w:val="22"/>
        </w:rPr>
        <w:t>29.</w:t>
      </w:r>
      <w:r w:rsidRPr="008F5837">
        <w:rPr>
          <w:sz w:val="22"/>
        </w:rPr>
        <w:tab/>
        <w:t>Update on Sale of Tractor.</w:t>
      </w:r>
    </w:p>
    <w:p w:rsidR="009A2C1D" w:rsidRPr="008F5837" w:rsidRDefault="009A2C1D" w:rsidP="00DB6C23">
      <w:pPr>
        <w:jc w:val="both"/>
        <w:rPr>
          <w:sz w:val="22"/>
        </w:rPr>
      </w:pPr>
    </w:p>
    <w:p w:rsidR="009A2C1D" w:rsidRPr="008F5837" w:rsidRDefault="009A2C1D" w:rsidP="00DB6C23">
      <w:pPr>
        <w:jc w:val="both"/>
        <w:rPr>
          <w:sz w:val="22"/>
        </w:rPr>
      </w:pPr>
      <w:r w:rsidRPr="008F5837">
        <w:rPr>
          <w:sz w:val="22"/>
        </w:rPr>
        <w:t>30.</w:t>
      </w:r>
      <w:r w:rsidRPr="008F5837">
        <w:rPr>
          <w:sz w:val="22"/>
        </w:rPr>
        <w:tab/>
        <w:t xml:space="preserve">Update re: </w:t>
      </w:r>
      <w:proofErr w:type="spellStart"/>
      <w:r w:rsidRPr="008F5837">
        <w:rPr>
          <w:sz w:val="22"/>
        </w:rPr>
        <w:t>Crouchland</w:t>
      </w:r>
      <w:proofErr w:type="spellEnd"/>
      <w:r w:rsidRPr="008F5837">
        <w:rPr>
          <w:sz w:val="22"/>
        </w:rPr>
        <w:t xml:space="preserve"> enforcement, etc.</w:t>
      </w:r>
    </w:p>
    <w:p w:rsidR="001E6363" w:rsidRPr="008F5837" w:rsidRDefault="00B06650" w:rsidP="001E6363">
      <w:pPr>
        <w:ind w:left="720" w:hanging="720"/>
        <w:rPr>
          <w:sz w:val="22"/>
        </w:rPr>
      </w:pPr>
      <w:r w:rsidRPr="008F5837">
        <w:rPr>
          <w:sz w:val="22"/>
        </w:rPr>
        <w:t>31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>To consider Ban</w:t>
      </w:r>
      <w:r w:rsidR="00606F2D" w:rsidRPr="008F5837">
        <w:rPr>
          <w:sz w:val="22"/>
        </w:rPr>
        <w:t>k Reconciliation for April, 2015</w:t>
      </w:r>
      <w:r w:rsidR="00E43FA5" w:rsidRPr="008F5837">
        <w:rPr>
          <w:sz w:val="22"/>
        </w:rPr>
        <w:t xml:space="preserve">.  </w:t>
      </w:r>
    </w:p>
    <w:p w:rsidR="001E6363" w:rsidRPr="008F5837" w:rsidRDefault="001E6363" w:rsidP="001E6363">
      <w:pPr>
        <w:ind w:left="720" w:hanging="720"/>
        <w:jc w:val="both"/>
        <w:rPr>
          <w:sz w:val="22"/>
        </w:rPr>
      </w:pPr>
    </w:p>
    <w:p w:rsidR="001E6363" w:rsidRPr="008F5837" w:rsidRDefault="00B06650" w:rsidP="001E6363">
      <w:pPr>
        <w:jc w:val="both"/>
        <w:rPr>
          <w:sz w:val="22"/>
        </w:rPr>
      </w:pPr>
      <w:r w:rsidRPr="008F5837">
        <w:rPr>
          <w:sz w:val="22"/>
        </w:rPr>
        <w:t>32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 xml:space="preserve">Accounts to be </w:t>
      </w:r>
      <w:proofErr w:type="gramStart"/>
      <w:r w:rsidR="00E43FA5" w:rsidRPr="008F5837">
        <w:rPr>
          <w:sz w:val="22"/>
        </w:rPr>
        <w:t>Paid</w:t>
      </w:r>
      <w:proofErr w:type="gramEnd"/>
      <w:r w:rsidR="00E43FA5" w:rsidRPr="008F5837">
        <w:rPr>
          <w:sz w:val="22"/>
        </w:rPr>
        <w:t>.</w:t>
      </w:r>
    </w:p>
    <w:p w:rsidR="001E6363" w:rsidRPr="008F5837" w:rsidRDefault="001E6363" w:rsidP="001E6363">
      <w:pPr>
        <w:jc w:val="both"/>
        <w:rPr>
          <w:sz w:val="22"/>
        </w:rPr>
      </w:pPr>
    </w:p>
    <w:p w:rsidR="00DB6C23" w:rsidRPr="008F5837" w:rsidRDefault="00B06650" w:rsidP="00DB6C23">
      <w:pPr>
        <w:ind w:left="720" w:hanging="720"/>
        <w:jc w:val="both"/>
        <w:rPr>
          <w:sz w:val="22"/>
        </w:rPr>
      </w:pPr>
      <w:r w:rsidRPr="008F5837">
        <w:rPr>
          <w:sz w:val="22"/>
        </w:rPr>
        <w:t>33</w:t>
      </w:r>
      <w:r w:rsidR="00DB6C23" w:rsidRPr="008F5837">
        <w:rPr>
          <w:sz w:val="22"/>
        </w:rPr>
        <w:t>.</w:t>
      </w:r>
      <w:r w:rsidR="00DB6C23" w:rsidRPr="008F5837">
        <w:rPr>
          <w:sz w:val="22"/>
        </w:rPr>
        <w:tab/>
        <w:t>Public Participation – to receive and note any further questions, comments or representations made by members of the public.</w:t>
      </w:r>
    </w:p>
    <w:p w:rsidR="00DB6C23" w:rsidRPr="008F5837" w:rsidRDefault="00DB6C23" w:rsidP="001E6363">
      <w:pPr>
        <w:jc w:val="both"/>
        <w:rPr>
          <w:sz w:val="22"/>
        </w:rPr>
      </w:pPr>
    </w:p>
    <w:p w:rsidR="001E6363" w:rsidRPr="008F5837" w:rsidRDefault="00B06650" w:rsidP="001E6363">
      <w:pPr>
        <w:ind w:left="720" w:hanging="720"/>
        <w:jc w:val="both"/>
        <w:rPr>
          <w:sz w:val="22"/>
        </w:rPr>
      </w:pPr>
      <w:r w:rsidRPr="008F5837">
        <w:rPr>
          <w:sz w:val="22"/>
        </w:rPr>
        <w:t>34</w:t>
      </w:r>
      <w:r w:rsidR="001E6363" w:rsidRPr="008F5837">
        <w:rPr>
          <w:sz w:val="22"/>
        </w:rPr>
        <w:t>.</w:t>
      </w:r>
      <w:r w:rsidR="001E6363" w:rsidRPr="008F5837">
        <w:rPr>
          <w:sz w:val="22"/>
        </w:rPr>
        <w:tab/>
      </w:r>
      <w:r w:rsidR="00E43FA5" w:rsidRPr="008F5837">
        <w:rPr>
          <w:sz w:val="22"/>
        </w:rPr>
        <w:t xml:space="preserve">Date of </w:t>
      </w:r>
      <w:r w:rsidR="000C3127" w:rsidRPr="008F5837">
        <w:rPr>
          <w:sz w:val="22"/>
        </w:rPr>
        <w:t>Next Parish C</w:t>
      </w:r>
      <w:r w:rsidR="008F5837" w:rsidRPr="008F5837">
        <w:rPr>
          <w:sz w:val="22"/>
        </w:rPr>
        <w:t>ouncil Meeting</w:t>
      </w:r>
      <w:r w:rsidR="001E6363" w:rsidRPr="008F5837">
        <w:rPr>
          <w:sz w:val="22"/>
        </w:rPr>
        <w:t>.</w:t>
      </w:r>
    </w:p>
    <w:p w:rsidR="001E6363" w:rsidRPr="001606A4" w:rsidRDefault="001E6363" w:rsidP="001F77BD">
      <w:pPr>
        <w:rPr>
          <w:sz w:val="20"/>
        </w:rPr>
      </w:pPr>
    </w:p>
    <w:p w:rsidR="004C667E" w:rsidRPr="001606A4" w:rsidRDefault="004C667E" w:rsidP="001F77BD">
      <w:pPr>
        <w:jc w:val="both"/>
        <w:rPr>
          <w:sz w:val="20"/>
        </w:rPr>
      </w:pPr>
    </w:p>
    <w:sectPr w:rsidR="004C667E" w:rsidRPr="001606A4" w:rsidSect="001606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99F"/>
    <w:multiLevelType w:val="hybridMultilevel"/>
    <w:tmpl w:val="D69A74C4"/>
    <w:lvl w:ilvl="0" w:tplc="A372F7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25F2F"/>
    <w:multiLevelType w:val="hybridMultilevel"/>
    <w:tmpl w:val="D69A74C4"/>
    <w:lvl w:ilvl="0" w:tplc="A372F7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C1651"/>
    <w:multiLevelType w:val="hybridMultilevel"/>
    <w:tmpl w:val="CC3CD61A"/>
    <w:lvl w:ilvl="0" w:tplc="4E84922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552C1"/>
    <w:multiLevelType w:val="hybridMultilevel"/>
    <w:tmpl w:val="74601C60"/>
    <w:lvl w:ilvl="0" w:tplc="D480EB0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A260F"/>
    <w:multiLevelType w:val="hybridMultilevel"/>
    <w:tmpl w:val="E5D00CB4"/>
    <w:lvl w:ilvl="0" w:tplc="49A6BC8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BD"/>
    <w:rsid w:val="00001C7A"/>
    <w:rsid w:val="000412CF"/>
    <w:rsid w:val="00055CAD"/>
    <w:rsid w:val="000C3127"/>
    <w:rsid w:val="00157FCF"/>
    <w:rsid w:val="001606A4"/>
    <w:rsid w:val="001B2797"/>
    <w:rsid w:val="001E6363"/>
    <w:rsid w:val="001F3281"/>
    <w:rsid w:val="001F77BD"/>
    <w:rsid w:val="002045C2"/>
    <w:rsid w:val="00204B15"/>
    <w:rsid w:val="00275619"/>
    <w:rsid w:val="00290635"/>
    <w:rsid w:val="002B67A0"/>
    <w:rsid w:val="002D14FE"/>
    <w:rsid w:val="003C4245"/>
    <w:rsid w:val="003D2F7A"/>
    <w:rsid w:val="004C667E"/>
    <w:rsid w:val="004E5DAE"/>
    <w:rsid w:val="004F0B1F"/>
    <w:rsid w:val="004F63B5"/>
    <w:rsid w:val="005B285E"/>
    <w:rsid w:val="005C19A6"/>
    <w:rsid w:val="005E0E65"/>
    <w:rsid w:val="005F3343"/>
    <w:rsid w:val="00606F2D"/>
    <w:rsid w:val="006239AB"/>
    <w:rsid w:val="007C2C09"/>
    <w:rsid w:val="00867B30"/>
    <w:rsid w:val="008F5837"/>
    <w:rsid w:val="00913682"/>
    <w:rsid w:val="009434CB"/>
    <w:rsid w:val="009A2C1D"/>
    <w:rsid w:val="009C2BB4"/>
    <w:rsid w:val="00A42043"/>
    <w:rsid w:val="00A4670A"/>
    <w:rsid w:val="00A51406"/>
    <w:rsid w:val="00A63CC6"/>
    <w:rsid w:val="00A91E01"/>
    <w:rsid w:val="00B06650"/>
    <w:rsid w:val="00B71129"/>
    <w:rsid w:val="00B84384"/>
    <w:rsid w:val="00B8446B"/>
    <w:rsid w:val="00BE7839"/>
    <w:rsid w:val="00C9058B"/>
    <w:rsid w:val="00DA0DD0"/>
    <w:rsid w:val="00DB6C23"/>
    <w:rsid w:val="00E43FA5"/>
    <w:rsid w:val="00EA47D1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BD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19A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E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BD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19A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E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5</cp:revision>
  <cp:lastPrinted>2015-05-12T09:18:00Z</cp:lastPrinted>
  <dcterms:created xsi:type="dcterms:W3CDTF">2015-05-01T10:48:00Z</dcterms:created>
  <dcterms:modified xsi:type="dcterms:W3CDTF">2015-05-12T09:19:00Z</dcterms:modified>
</cp:coreProperties>
</file>